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17" w:rsidRDefault="002036C6">
      <w:r>
        <w:t>Estimados</w:t>
      </w:r>
    </w:p>
    <w:p w:rsidR="002036C6" w:rsidRDefault="002036C6">
      <w:r>
        <w:t xml:space="preserve">Se publica </w:t>
      </w:r>
      <w:bookmarkStart w:id="0" w:name="_GoBack"/>
      <w:bookmarkEnd w:id="0"/>
      <w:r w:rsidR="001D31C7">
        <w:t>la tabla</w:t>
      </w:r>
      <w:r>
        <w:t xml:space="preserve"> actualizada de valores de </w:t>
      </w:r>
      <w:r w:rsidRPr="005640F9">
        <w:rPr>
          <w:b/>
        </w:rPr>
        <w:t xml:space="preserve">copagos/ </w:t>
      </w:r>
      <w:proofErr w:type="gramStart"/>
      <w:r w:rsidRPr="005640F9">
        <w:rPr>
          <w:b/>
        </w:rPr>
        <w:t xml:space="preserve">coseguros </w:t>
      </w:r>
      <w:r w:rsidR="005640F9" w:rsidRPr="005640F9">
        <w:rPr>
          <w:b/>
        </w:rPr>
        <w:t xml:space="preserve"> para</w:t>
      </w:r>
      <w:proofErr w:type="gramEnd"/>
      <w:r w:rsidR="005640F9" w:rsidRPr="005640F9">
        <w:rPr>
          <w:b/>
        </w:rPr>
        <w:t xml:space="preserve"> plan PMO</w:t>
      </w:r>
      <w:r w:rsidR="005640F9">
        <w:t xml:space="preserve"> </w:t>
      </w:r>
      <w:r>
        <w:t>que  pueden percibir los Agentes del Seguro de Salud y las entidades de medicina prepagas de conformidad con la establecido en Resol APN- CNEPYSMVYM#MT</w:t>
      </w:r>
      <w:r w:rsidR="001D31C7">
        <w:t xml:space="preserve"> ( a valores retrasados de 2023)</w:t>
      </w:r>
      <w:r w:rsidR="005640F9">
        <w:t xml:space="preserve">; publicado en boletín oficial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640F9" w:rsidTr="005640F9">
        <w:tc>
          <w:tcPr>
            <w:tcW w:w="2992" w:type="dxa"/>
          </w:tcPr>
          <w:p w:rsidR="005640F9" w:rsidRDefault="005640F9">
            <w:r>
              <w:t>Actualización</w:t>
            </w:r>
          </w:p>
        </w:tc>
        <w:tc>
          <w:tcPr>
            <w:tcW w:w="2993" w:type="dxa"/>
          </w:tcPr>
          <w:p w:rsidR="005640F9" w:rsidRDefault="001D31C7">
            <w:r>
              <w:t>Enero 24</w:t>
            </w:r>
          </w:p>
        </w:tc>
        <w:tc>
          <w:tcPr>
            <w:tcW w:w="2993" w:type="dxa"/>
          </w:tcPr>
          <w:p w:rsidR="005640F9" w:rsidRDefault="001D31C7" w:rsidP="001D31C7">
            <w:r>
              <w:t>Marzo</w:t>
            </w:r>
            <w:r w:rsidR="0066545C">
              <w:t xml:space="preserve"> 2</w:t>
            </w:r>
            <w:r>
              <w:t>4</w:t>
            </w:r>
          </w:p>
        </w:tc>
      </w:tr>
      <w:tr w:rsidR="005640F9" w:rsidTr="005640F9">
        <w:tc>
          <w:tcPr>
            <w:tcW w:w="2992" w:type="dxa"/>
          </w:tcPr>
          <w:p w:rsidR="005640F9" w:rsidRDefault="0066545C">
            <w:r>
              <w:t xml:space="preserve">Consulta </w:t>
            </w:r>
          </w:p>
        </w:tc>
        <w:tc>
          <w:tcPr>
            <w:tcW w:w="2993" w:type="dxa"/>
          </w:tcPr>
          <w:p w:rsidR="005640F9" w:rsidRDefault="001D31C7">
            <w:r>
              <w:t>1000</w:t>
            </w:r>
          </w:p>
        </w:tc>
        <w:tc>
          <w:tcPr>
            <w:tcW w:w="2993" w:type="dxa"/>
          </w:tcPr>
          <w:p w:rsidR="005640F9" w:rsidRDefault="001D31C7">
            <w:r>
              <w:t>1500</w:t>
            </w:r>
          </w:p>
        </w:tc>
      </w:tr>
      <w:tr w:rsidR="005640F9" w:rsidTr="005640F9">
        <w:tc>
          <w:tcPr>
            <w:tcW w:w="2992" w:type="dxa"/>
          </w:tcPr>
          <w:p w:rsidR="005640F9" w:rsidRDefault="005640F9">
            <w:r>
              <w:t>Consulta especialista</w:t>
            </w:r>
          </w:p>
        </w:tc>
        <w:tc>
          <w:tcPr>
            <w:tcW w:w="2993" w:type="dxa"/>
          </w:tcPr>
          <w:p w:rsidR="005640F9" w:rsidRDefault="001D31C7">
            <w:r>
              <w:t>2000</w:t>
            </w:r>
          </w:p>
        </w:tc>
        <w:tc>
          <w:tcPr>
            <w:tcW w:w="2993" w:type="dxa"/>
          </w:tcPr>
          <w:p w:rsidR="005640F9" w:rsidRDefault="001D31C7">
            <w:r>
              <w:t>2900</w:t>
            </w:r>
          </w:p>
        </w:tc>
      </w:tr>
      <w:tr w:rsidR="005640F9" w:rsidTr="005640F9">
        <w:tc>
          <w:tcPr>
            <w:tcW w:w="2992" w:type="dxa"/>
          </w:tcPr>
          <w:p w:rsidR="005640F9" w:rsidRDefault="005640F9">
            <w:r>
              <w:t>Psicología</w:t>
            </w:r>
          </w:p>
        </w:tc>
        <w:tc>
          <w:tcPr>
            <w:tcW w:w="2993" w:type="dxa"/>
          </w:tcPr>
          <w:p w:rsidR="005640F9" w:rsidRDefault="001D31C7">
            <w:r>
              <w:t>1400</w:t>
            </w:r>
          </w:p>
        </w:tc>
        <w:tc>
          <w:tcPr>
            <w:tcW w:w="2993" w:type="dxa"/>
          </w:tcPr>
          <w:p w:rsidR="005640F9" w:rsidRDefault="001D31C7">
            <w:r>
              <w:t>1900</w:t>
            </w:r>
          </w:p>
        </w:tc>
      </w:tr>
      <w:tr w:rsidR="001D31C7" w:rsidTr="005640F9">
        <w:tc>
          <w:tcPr>
            <w:tcW w:w="2992" w:type="dxa"/>
          </w:tcPr>
          <w:p w:rsidR="001D31C7" w:rsidRDefault="001D31C7" w:rsidP="001D31C7">
            <w:r>
              <w:t>Fonoaudiología</w:t>
            </w:r>
          </w:p>
        </w:tc>
        <w:tc>
          <w:tcPr>
            <w:tcW w:w="2993" w:type="dxa"/>
          </w:tcPr>
          <w:p w:rsidR="001D31C7" w:rsidRDefault="001D31C7" w:rsidP="001D31C7">
            <w:r>
              <w:t>1400</w:t>
            </w:r>
          </w:p>
        </w:tc>
        <w:tc>
          <w:tcPr>
            <w:tcW w:w="2993" w:type="dxa"/>
          </w:tcPr>
          <w:p w:rsidR="001D31C7" w:rsidRDefault="001D31C7" w:rsidP="001D31C7">
            <w:r>
              <w:t>1900</w:t>
            </w:r>
          </w:p>
        </w:tc>
      </w:tr>
      <w:tr w:rsidR="001D31C7" w:rsidTr="005640F9">
        <w:tc>
          <w:tcPr>
            <w:tcW w:w="2992" w:type="dxa"/>
          </w:tcPr>
          <w:p w:rsidR="001D31C7" w:rsidRDefault="001D31C7" w:rsidP="001D31C7">
            <w:proofErr w:type="spellStart"/>
            <w:r>
              <w:t>Fisio</w:t>
            </w:r>
            <w:proofErr w:type="spellEnd"/>
            <w:r>
              <w:t xml:space="preserve"> kinesioterapia</w:t>
            </w:r>
          </w:p>
        </w:tc>
        <w:tc>
          <w:tcPr>
            <w:tcW w:w="2993" w:type="dxa"/>
          </w:tcPr>
          <w:p w:rsidR="001D31C7" w:rsidRDefault="001D31C7" w:rsidP="001D31C7">
            <w:r>
              <w:t>700</w:t>
            </w:r>
          </w:p>
        </w:tc>
        <w:tc>
          <w:tcPr>
            <w:tcW w:w="2993" w:type="dxa"/>
          </w:tcPr>
          <w:p w:rsidR="001D31C7" w:rsidRDefault="001D31C7" w:rsidP="001D31C7">
            <w:r>
              <w:t>900</w:t>
            </w:r>
          </w:p>
        </w:tc>
      </w:tr>
      <w:tr w:rsidR="001D31C7" w:rsidTr="005640F9">
        <w:tc>
          <w:tcPr>
            <w:tcW w:w="2992" w:type="dxa"/>
          </w:tcPr>
          <w:p w:rsidR="001D31C7" w:rsidRDefault="001D31C7" w:rsidP="001D31C7">
            <w:r>
              <w:t>Laboratorio</w:t>
            </w:r>
          </w:p>
          <w:p w:rsidR="001D31C7" w:rsidRDefault="001D31C7" w:rsidP="001D31C7">
            <w:r>
              <w:t>Baja complejidad</w:t>
            </w:r>
          </w:p>
          <w:p w:rsidR="001D31C7" w:rsidRDefault="001D31C7" w:rsidP="001D31C7">
            <w:r>
              <w:t>Alta complejidad</w:t>
            </w:r>
          </w:p>
        </w:tc>
        <w:tc>
          <w:tcPr>
            <w:tcW w:w="2993" w:type="dxa"/>
          </w:tcPr>
          <w:p w:rsidR="001D31C7" w:rsidRDefault="001D31C7" w:rsidP="001D31C7">
            <w:r>
              <w:t xml:space="preserve">Cada 6 </w:t>
            </w:r>
            <w:proofErr w:type="spellStart"/>
            <w:r>
              <w:t>items</w:t>
            </w:r>
            <w:proofErr w:type="spellEnd"/>
          </w:p>
          <w:p w:rsidR="001D31C7" w:rsidRDefault="001D31C7" w:rsidP="001D31C7">
            <w:r>
              <w:t>700</w:t>
            </w:r>
          </w:p>
          <w:p w:rsidR="001D31C7" w:rsidRDefault="001D31C7" w:rsidP="001D31C7">
            <w:r>
              <w:t>Cada uno 700</w:t>
            </w:r>
          </w:p>
          <w:p w:rsidR="001D31C7" w:rsidRDefault="001D31C7" w:rsidP="001D31C7">
            <w:r>
              <w:t>Extra 350</w:t>
            </w:r>
          </w:p>
        </w:tc>
        <w:tc>
          <w:tcPr>
            <w:tcW w:w="2993" w:type="dxa"/>
          </w:tcPr>
          <w:p w:rsidR="001D31C7" w:rsidRDefault="001D31C7" w:rsidP="001D31C7">
            <w:r>
              <w:t xml:space="preserve">Cada 6 </w:t>
            </w:r>
            <w:proofErr w:type="spellStart"/>
            <w:r>
              <w:t>items</w:t>
            </w:r>
            <w:proofErr w:type="spellEnd"/>
          </w:p>
          <w:p w:rsidR="001D31C7" w:rsidRDefault="001D31C7" w:rsidP="001D31C7">
            <w:r>
              <w:t>950</w:t>
            </w:r>
          </w:p>
          <w:p w:rsidR="001D31C7" w:rsidRDefault="001D31C7" w:rsidP="001D31C7">
            <w:r>
              <w:t>Cada uno 700</w:t>
            </w:r>
          </w:p>
          <w:p w:rsidR="001D31C7" w:rsidRDefault="001D31C7" w:rsidP="001D31C7">
            <w:r>
              <w:t>Extra 380</w:t>
            </w:r>
          </w:p>
        </w:tc>
      </w:tr>
      <w:tr w:rsidR="001D31C7" w:rsidTr="005640F9">
        <w:tc>
          <w:tcPr>
            <w:tcW w:w="2992" w:type="dxa"/>
          </w:tcPr>
          <w:p w:rsidR="001D31C7" w:rsidRDefault="001D31C7" w:rsidP="001D31C7">
            <w:r>
              <w:t>Estudios alta complejidad</w:t>
            </w:r>
          </w:p>
        </w:tc>
        <w:tc>
          <w:tcPr>
            <w:tcW w:w="2993" w:type="dxa"/>
          </w:tcPr>
          <w:p w:rsidR="001D31C7" w:rsidRDefault="001D31C7" w:rsidP="001D31C7">
            <w:r>
              <w:t>3500</w:t>
            </w:r>
          </w:p>
        </w:tc>
        <w:tc>
          <w:tcPr>
            <w:tcW w:w="2993" w:type="dxa"/>
          </w:tcPr>
          <w:p w:rsidR="001D31C7" w:rsidRDefault="001D31C7" w:rsidP="001D31C7">
            <w:r>
              <w:t>4500</w:t>
            </w:r>
          </w:p>
        </w:tc>
      </w:tr>
      <w:tr w:rsidR="001D31C7" w:rsidTr="005640F9">
        <w:tc>
          <w:tcPr>
            <w:tcW w:w="2992" w:type="dxa"/>
          </w:tcPr>
          <w:p w:rsidR="001D31C7" w:rsidRDefault="001D31C7" w:rsidP="001D31C7">
            <w:r>
              <w:t>Estudios baja complejidad</w:t>
            </w:r>
          </w:p>
        </w:tc>
        <w:tc>
          <w:tcPr>
            <w:tcW w:w="2993" w:type="dxa"/>
          </w:tcPr>
          <w:p w:rsidR="001D31C7" w:rsidRDefault="001D31C7" w:rsidP="001D31C7">
            <w:r>
              <w:t>1400</w:t>
            </w:r>
          </w:p>
        </w:tc>
        <w:tc>
          <w:tcPr>
            <w:tcW w:w="2993" w:type="dxa"/>
          </w:tcPr>
          <w:p w:rsidR="001D31C7" w:rsidRDefault="001D31C7" w:rsidP="001D31C7">
            <w:r>
              <w:t>1900</w:t>
            </w:r>
          </w:p>
        </w:tc>
      </w:tr>
    </w:tbl>
    <w:p w:rsidR="005640F9" w:rsidRDefault="005640F9"/>
    <w:p w:rsidR="004404A2" w:rsidRDefault="004404A2">
      <w:r>
        <w:t>Saludos cordiales</w:t>
      </w:r>
    </w:p>
    <w:p w:rsidR="00B3571F" w:rsidRDefault="00B3571F"/>
    <w:sectPr w:rsidR="00B35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6"/>
    <w:rsid w:val="00080542"/>
    <w:rsid w:val="001D31C7"/>
    <w:rsid w:val="002036C6"/>
    <w:rsid w:val="004404A2"/>
    <w:rsid w:val="005640F9"/>
    <w:rsid w:val="0066545C"/>
    <w:rsid w:val="00772C17"/>
    <w:rsid w:val="00B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902580"/>
  <w15:docId w15:val="{AD502074-2A14-4940-9BA2-61A98CC1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SGeneral</dc:creator>
  <cp:lastModifiedBy>SGeneral</cp:lastModifiedBy>
  <cp:revision>4</cp:revision>
  <cp:lastPrinted>2022-09-19T14:21:00Z</cp:lastPrinted>
  <dcterms:created xsi:type="dcterms:W3CDTF">2022-05-23T13:38:00Z</dcterms:created>
  <dcterms:modified xsi:type="dcterms:W3CDTF">2023-12-27T15:00:00Z</dcterms:modified>
</cp:coreProperties>
</file>